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13A0" w14:textId="77777777" w:rsidR="00635D64" w:rsidRPr="002845CC" w:rsidRDefault="00635D64" w:rsidP="00466ECB">
      <w:pPr>
        <w:rPr>
          <w:rFonts w:ascii="BundesSans Regular" w:hAnsi="BundesSans Regular"/>
        </w:rPr>
      </w:pPr>
      <w:bookmarkStart w:id="0" w:name="_GoBack"/>
      <w:bookmarkEnd w:id="0"/>
    </w:p>
    <w:p w14:paraId="7375BBEF" w14:textId="77777777" w:rsidR="00466ECB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Absender:</w:t>
      </w:r>
    </w:p>
    <w:p w14:paraId="06B7C5BA" w14:textId="77777777" w:rsidR="00466ECB" w:rsidRPr="002845CC" w:rsidRDefault="00466ECB" w:rsidP="00635D64">
      <w:pPr>
        <w:spacing w:line="240" w:lineRule="auto"/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________________________________________</w:t>
      </w:r>
    </w:p>
    <w:p w14:paraId="53291476" w14:textId="77777777" w:rsidR="00466ECB" w:rsidRPr="002845CC" w:rsidRDefault="00466ECB" w:rsidP="00635D64">
      <w:pPr>
        <w:spacing w:line="240" w:lineRule="auto"/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________________________________________</w:t>
      </w:r>
    </w:p>
    <w:p w14:paraId="6A02CCEE" w14:textId="77777777" w:rsidR="00466ECB" w:rsidRPr="002845CC" w:rsidRDefault="00466ECB" w:rsidP="00635D64">
      <w:pPr>
        <w:spacing w:line="240" w:lineRule="auto"/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________________________________________</w:t>
      </w:r>
    </w:p>
    <w:p w14:paraId="087CAD0B" w14:textId="77777777" w:rsidR="00377ACB" w:rsidRDefault="00377ACB" w:rsidP="00E40048">
      <w:pPr>
        <w:spacing w:after="0"/>
        <w:rPr>
          <w:rFonts w:ascii="BundesSans Regular" w:hAnsi="BundesSans Regular"/>
          <w:b/>
        </w:rPr>
      </w:pPr>
    </w:p>
    <w:p w14:paraId="320725A9" w14:textId="77777777" w:rsidR="00466ECB" w:rsidRPr="002845CC" w:rsidRDefault="00635D64" w:rsidP="00E40048">
      <w:pPr>
        <w:spacing w:after="0"/>
        <w:rPr>
          <w:rFonts w:ascii="BundesSans Regular" w:hAnsi="BundesSans Regular"/>
          <w:b/>
        </w:rPr>
      </w:pPr>
      <w:r w:rsidRPr="002845CC">
        <w:rPr>
          <w:rFonts w:ascii="BundesSans Regular" w:hAnsi="BundesSans Regular"/>
          <w:b/>
        </w:rPr>
        <w:t xml:space="preserve">Anschreiben an das </w:t>
      </w:r>
      <w:r w:rsidR="00466ECB" w:rsidRPr="002845CC">
        <w:rPr>
          <w:rFonts w:ascii="BundesSans Regular" w:hAnsi="BundesSans Regular"/>
          <w:b/>
        </w:rPr>
        <w:t>Bundesverwaltungsamt</w:t>
      </w:r>
    </w:p>
    <w:p w14:paraId="573C93BE" w14:textId="527579CE" w:rsidR="00466ECB" w:rsidRPr="002845CC" w:rsidRDefault="00B75206" w:rsidP="00E40048">
      <w:pPr>
        <w:spacing w:after="0"/>
        <w:rPr>
          <w:rFonts w:ascii="BundesSans Regular" w:hAnsi="BundesSans Regular"/>
        </w:rPr>
      </w:pPr>
      <w:r w:rsidRPr="00B75206">
        <w:rPr>
          <w:rFonts w:ascii="BundesSans Regular" w:hAnsi="BundesSans Regular"/>
        </w:rPr>
        <w:t>Referat ZM II 3</w:t>
      </w:r>
    </w:p>
    <w:p w14:paraId="49FCC793" w14:textId="77777777" w:rsidR="004C6A8D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50728 Köln</w:t>
      </w:r>
    </w:p>
    <w:p w14:paraId="01812D4B" w14:textId="77777777" w:rsidR="00635D64" w:rsidRPr="002845CC" w:rsidRDefault="00D806F7" w:rsidP="00635D64">
      <w:pPr>
        <w:spacing w:line="240" w:lineRule="auto"/>
        <w:rPr>
          <w:rFonts w:ascii="BundesSans Regular" w:hAnsi="BundesSans Regular"/>
          <w:sz w:val="16"/>
          <w:szCs w:val="16"/>
        </w:rPr>
      </w:pP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</w:p>
    <w:p w14:paraId="53B35662" w14:textId="77777777" w:rsidR="00466ECB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Sehr geehrte Damen und Herren,</w:t>
      </w:r>
    </w:p>
    <w:p w14:paraId="2205DA07" w14:textId="4BA6DA22" w:rsidR="00466ECB" w:rsidRPr="002845CC" w:rsidRDefault="00466ECB" w:rsidP="00466ECB">
      <w:pPr>
        <w:rPr>
          <w:rFonts w:ascii="BundesSans Regular" w:hAnsi="BundesSans Regular"/>
          <w:u w:val="single"/>
        </w:rPr>
      </w:pPr>
      <w:r w:rsidRPr="002845CC">
        <w:rPr>
          <w:rFonts w:ascii="BundesSans Regular" w:hAnsi="BundesSans Regular"/>
        </w:rPr>
        <w:t>für die Prozessberatung zu dem Beratungsscheck</w:t>
      </w:r>
      <w:r w:rsidR="00585D85">
        <w:rPr>
          <w:rFonts w:ascii="BundesSans Regular" w:hAnsi="BundesSans Regular"/>
        </w:rPr>
        <w:t>:</w:t>
      </w:r>
      <w:r w:rsidR="00585D85">
        <w:rPr>
          <w:rFonts w:ascii="BundesSans Regular" w:hAnsi="BundesSans Regular"/>
        </w:rPr>
        <w:tab/>
      </w:r>
      <w:r w:rsidRPr="002845CC">
        <w:rPr>
          <w:rFonts w:ascii="BundesSans Regular" w:hAnsi="BundesSans Regular"/>
        </w:rPr>
        <w:t>_________</w:t>
      </w:r>
      <w:r w:rsidR="00802C9A" w:rsidRPr="002845CC">
        <w:rPr>
          <w:rFonts w:ascii="BundesSans Regular" w:hAnsi="BundesSans Regular"/>
        </w:rPr>
        <w:t>__________________</w:t>
      </w:r>
      <w:r w:rsidRPr="002845CC">
        <w:rPr>
          <w:rFonts w:ascii="BundesSans Regular" w:hAnsi="BundesSans Regular"/>
        </w:rPr>
        <w:t>____</w:t>
      </w:r>
      <w:r w:rsidRPr="002845CC">
        <w:rPr>
          <w:rFonts w:ascii="BundesSans Regular" w:hAnsi="BundesSans Regular"/>
          <w:u w:val="single"/>
        </w:rPr>
        <w:t xml:space="preserve"> </w:t>
      </w:r>
      <w:r w:rsidR="00635D64" w:rsidRPr="002845CC">
        <w:rPr>
          <w:rFonts w:ascii="BundesSans Regular" w:hAnsi="BundesSans Regular"/>
        </w:rPr>
        <w:t>ausgestellt von der Erstberatungsstelle:</w:t>
      </w:r>
      <w:r w:rsidR="00585D85">
        <w:rPr>
          <w:rFonts w:ascii="BundesSans Regular" w:hAnsi="BundesSans Regular"/>
        </w:rPr>
        <w:tab/>
      </w:r>
      <w:r w:rsidR="00585D85">
        <w:rPr>
          <w:rFonts w:ascii="BundesSans Regular" w:hAnsi="BundesSans Regular"/>
        </w:rPr>
        <w:tab/>
      </w:r>
      <w:r w:rsidR="00585D85">
        <w:rPr>
          <w:rFonts w:ascii="BundesSans Regular" w:hAnsi="BundesSans Regular"/>
        </w:rPr>
        <w:tab/>
      </w:r>
    </w:p>
    <w:p w14:paraId="5589F71D" w14:textId="77777777" w:rsidR="00466ECB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möchte ich meinen Antrag auf eine Zuwendung im Bundesprogramm „</w:t>
      </w:r>
      <w:proofErr w:type="spellStart"/>
      <w:proofErr w:type="gramStart"/>
      <w:r w:rsidRPr="002845CC">
        <w:rPr>
          <w:rFonts w:ascii="BundesSans Regular" w:hAnsi="BundesSans Regular"/>
        </w:rPr>
        <w:t>unternehmenswert:Mensch</w:t>
      </w:r>
      <w:proofErr w:type="spellEnd"/>
      <w:proofErr w:type="gramEnd"/>
      <w:r w:rsidRPr="002845CC">
        <w:rPr>
          <w:rFonts w:ascii="BundesSans Regular" w:hAnsi="BundesSans Regular"/>
        </w:rPr>
        <w:t>“ stellen. Dazu sende ich Ihnen folgende Unterlagen:</w:t>
      </w:r>
    </w:p>
    <w:p w14:paraId="28D9F2B2" w14:textId="77777777" w:rsidR="00CF345E" w:rsidRPr="00CF345E" w:rsidRDefault="00CF345E" w:rsidP="00CF345E">
      <w:pPr>
        <w:spacing w:after="0" w:line="260" w:lineRule="atLeast"/>
        <w:rPr>
          <w:rFonts w:ascii="BundesSans Regular" w:eastAsia="Calibri" w:hAnsi="BundesSans Regular" w:cs="Times New Roman"/>
          <w:b/>
          <w:u w:val="single"/>
        </w:rPr>
      </w:pPr>
      <w:r w:rsidRPr="00CF345E">
        <w:rPr>
          <w:rFonts w:ascii="BundesSans Regular" w:eastAsia="Calibri" w:hAnsi="BundesSans Regular" w:cs="Times New Roman"/>
          <w:b/>
          <w:u w:val="single"/>
        </w:rPr>
        <w:t>Antragsunterlagen</w:t>
      </w:r>
    </w:p>
    <w:p w14:paraId="4C40645D" w14:textId="77777777" w:rsidR="00CF345E" w:rsidRPr="00CF345E" w:rsidRDefault="00CF345E" w:rsidP="00CF345E">
      <w:pPr>
        <w:spacing w:after="0" w:line="260" w:lineRule="atLeast"/>
        <w:rPr>
          <w:rFonts w:ascii="BundesSans Regular" w:eastAsia="Calibri" w:hAnsi="BundesSans Regular" w:cs="Times New Roman"/>
          <w:b/>
          <w:u w:val="single"/>
        </w:rPr>
      </w:pPr>
    </w:p>
    <w:p w14:paraId="5D572B7C" w14:textId="77777777"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Antragsdatenblatt</w:t>
      </w:r>
    </w:p>
    <w:p w14:paraId="742C1CDE" w14:textId="77777777" w:rsidR="00CF345E" w:rsidRPr="00F01BF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F01BFE">
        <w:rPr>
          <w:rFonts w:ascii="BundesSans Regular" w:eastAsia="Calibri" w:hAnsi="BundesSans Regular" w:cs="Times New Roman"/>
          <w:sz w:val="20"/>
        </w:rPr>
        <w:t xml:space="preserve">Nachweis </w:t>
      </w:r>
      <w:proofErr w:type="gramStart"/>
      <w:r w:rsidRPr="00F01BFE">
        <w:rPr>
          <w:rFonts w:ascii="BundesSans Regular" w:eastAsia="Calibri" w:hAnsi="BundesSans Regular" w:cs="Times New Roman"/>
          <w:sz w:val="20"/>
        </w:rPr>
        <w:t>über  ein</w:t>
      </w:r>
      <w:proofErr w:type="gramEnd"/>
      <w:r w:rsidRPr="00F01BFE">
        <w:rPr>
          <w:rFonts w:ascii="BundesSans Regular" w:eastAsia="Calibri" w:hAnsi="BundesSans Regular" w:cs="Times New Roman"/>
          <w:sz w:val="20"/>
        </w:rPr>
        <w:t xml:space="preserve"> mindestens 2 bzw. 5 jähriges Marktbestehen (z.B. Handels- oder  Vereinsregisterauszug; Bestätigung von kommunalen Behörden, Kammerzugehörigkeit usw.)</w:t>
      </w:r>
    </w:p>
    <w:p w14:paraId="5B5C7545" w14:textId="77777777"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Bankbestätigung</w:t>
      </w:r>
    </w:p>
    <w:p w14:paraId="050BC564" w14:textId="77777777"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Selbsterklärung zur Einstufung als KMU</w:t>
      </w:r>
    </w:p>
    <w:p w14:paraId="2FA04154" w14:textId="77777777"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 xml:space="preserve">Kopien des </w:t>
      </w:r>
      <w:proofErr w:type="gramStart"/>
      <w:r w:rsidRPr="00CF345E">
        <w:rPr>
          <w:rFonts w:ascii="BundesSans Regular" w:eastAsia="Calibri" w:hAnsi="BundesSans Regular" w:cs="Times New Roman"/>
          <w:sz w:val="20"/>
        </w:rPr>
        <w:t>Erstberatungsprotokolls  bzw.</w:t>
      </w:r>
      <w:proofErr w:type="gramEnd"/>
      <w:r w:rsidRPr="00CF345E">
        <w:rPr>
          <w:rFonts w:ascii="BundesSans Regular" w:eastAsia="Calibri" w:hAnsi="BundesSans Regular" w:cs="Times New Roman"/>
          <w:sz w:val="20"/>
        </w:rPr>
        <w:t xml:space="preserve"> des Ergebnisprotokolls</w:t>
      </w:r>
    </w:p>
    <w:p w14:paraId="31F70F9B" w14:textId="77777777"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Kopie des Beratungsschecks bzw. des Folgeberatungsschecks</w:t>
      </w:r>
    </w:p>
    <w:p w14:paraId="6E1E69D9" w14:textId="77777777"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„De-Minimis“-Erklärung</w:t>
      </w:r>
    </w:p>
    <w:p w14:paraId="7B61FC88" w14:textId="77777777"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Erklärung über subventionserhebliche Tatsachen</w:t>
      </w:r>
    </w:p>
    <w:p w14:paraId="7F5214F1" w14:textId="77777777" w:rsidR="00802C9A" w:rsidRDefault="00802C9A" w:rsidP="00466ECB">
      <w:pPr>
        <w:rPr>
          <w:rFonts w:ascii="BundesSans Regular" w:eastAsia="Calibri" w:hAnsi="BundesSans Regular" w:cs="Times New Roman"/>
          <w:color w:val="808080" w:themeColor="background1" w:themeShade="80"/>
          <w:sz w:val="20"/>
        </w:rPr>
      </w:pPr>
    </w:p>
    <w:p w14:paraId="2BD4DAC9" w14:textId="37241BFA" w:rsidR="00466ECB" w:rsidRPr="002845CC" w:rsidRDefault="00466ECB" w:rsidP="00466ECB">
      <w:pPr>
        <w:rPr>
          <w:rFonts w:ascii="BundesSans Regular" w:hAnsi="BundesSans Regular"/>
          <w:b/>
          <w:u w:val="single"/>
        </w:rPr>
      </w:pPr>
      <w:r w:rsidRPr="002845CC">
        <w:rPr>
          <w:rFonts w:ascii="BundesSans Regular" w:hAnsi="BundesSans Regular"/>
          <w:b/>
          <w:u w:val="single"/>
        </w:rPr>
        <w:t>Abrechnungsunterlagen</w:t>
      </w:r>
    </w:p>
    <w:p w14:paraId="1FDA2996" w14:textId="77777777" w:rsidR="00466ECB" w:rsidRPr="002845CC" w:rsidRDefault="00466ECB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2845CC">
        <w:rPr>
          <w:rFonts w:ascii="BundesSans Regular" w:hAnsi="BundesSans Regular"/>
          <w:sz w:val="22"/>
        </w:rPr>
        <w:t>Kopie der Übersichtsliste über die erfolgten Prozessberatungen</w:t>
      </w:r>
    </w:p>
    <w:p w14:paraId="0F7A2DCC" w14:textId="77777777" w:rsidR="00466ECB" w:rsidRPr="002845CC" w:rsidRDefault="00466ECB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2845CC">
        <w:rPr>
          <w:rFonts w:ascii="BundesSans Regular" w:hAnsi="BundesSans Regular"/>
          <w:sz w:val="22"/>
        </w:rPr>
        <w:t>Kopien der einzelnen Tagesprotokolle der Prozessberatungen (Teilnehmerliste, Unterschrift des Prozessberaters sowie des Unternehmens)</w:t>
      </w:r>
    </w:p>
    <w:p w14:paraId="522E9E73" w14:textId="77777777" w:rsidR="00466ECB" w:rsidRPr="002845CC" w:rsidRDefault="00466ECB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2845CC">
        <w:rPr>
          <w:rFonts w:ascii="BundesSans Regular" w:hAnsi="BundesSans Regular"/>
          <w:sz w:val="22"/>
        </w:rPr>
        <w:t xml:space="preserve">Beratungsrechnungen im Original* </w:t>
      </w:r>
      <w:r w:rsidRPr="002845CC">
        <w:rPr>
          <w:rFonts w:ascii="BundesSans Regular" w:hAnsi="BundesSans Regular"/>
          <w:b/>
          <w:sz w:val="22"/>
          <w:u w:val="single"/>
        </w:rPr>
        <w:t>und</w:t>
      </w:r>
      <w:r w:rsidRPr="002845CC">
        <w:rPr>
          <w:rFonts w:ascii="BundesSans Regular" w:hAnsi="BundesSans Regular"/>
          <w:b/>
          <w:sz w:val="22"/>
        </w:rPr>
        <w:t xml:space="preserve"> </w:t>
      </w:r>
      <w:r w:rsidRPr="002845CC">
        <w:rPr>
          <w:rFonts w:ascii="BundesSans Regular" w:hAnsi="BundesSans Regular"/>
          <w:sz w:val="22"/>
        </w:rPr>
        <w:t xml:space="preserve">in Kopie </w:t>
      </w:r>
    </w:p>
    <w:p w14:paraId="408CC144" w14:textId="24892DAF" w:rsidR="00635D64" w:rsidRPr="00C50107" w:rsidRDefault="00DC43C0" w:rsidP="00C50107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802C9A">
        <w:rPr>
          <w:rFonts w:ascii="BundesSans Regular" w:hAnsi="BundesSans Regular"/>
          <w:sz w:val="22"/>
        </w:rPr>
        <w:t xml:space="preserve">Zahlungsnachweise, </w:t>
      </w:r>
      <w:r w:rsidR="00466ECB" w:rsidRPr="00802C9A">
        <w:rPr>
          <w:rFonts w:ascii="BundesSans Regular" w:hAnsi="BundesSans Regular"/>
          <w:sz w:val="22"/>
        </w:rPr>
        <w:t xml:space="preserve">Kontoauszüge, aus denen hervorgeht, dass die Prozessberatung gemäß Rechnung(en) bezahlt wurde, im Original* </w:t>
      </w:r>
      <w:r w:rsidR="00466ECB" w:rsidRPr="00C50107">
        <w:rPr>
          <w:rFonts w:ascii="BundesSans Regular" w:hAnsi="BundesSans Regular"/>
          <w:sz w:val="22"/>
        </w:rPr>
        <w:t>und</w:t>
      </w:r>
      <w:r w:rsidR="00466ECB" w:rsidRPr="00802C9A">
        <w:rPr>
          <w:rFonts w:ascii="BundesSans Regular" w:hAnsi="BundesSans Regular"/>
          <w:sz w:val="22"/>
        </w:rPr>
        <w:t xml:space="preserve"> in Kopie </w:t>
      </w:r>
    </w:p>
    <w:p w14:paraId="72DF351A" w14:textId="77777777" w:rsidR="00377ACB" w:rsidRDefault="00377ACB" w:rsidP="002845CC">
      <w:pPr>
        <w:rPr>
          <w:rFonts w:ascii="BundesSans Regular" w:hAnsi="BundesSans Regular"/>
        </w:rPr>
      </w:pPr>
    </w:p>
    <w:p w14:paraId="780519C2" w14:textId="77777777" w:rsidR="00377ACB" w:rsidRDefault="00377ACB" w:rsidP="002845CC">
      <w:pPr>
        <w:rPr>
          <w:rFonts w:ascii="BundesSans Regular" w:hAnsi="BundesSans Regular"/>
        </w:rPr>
      </w:pPr>
    </w:p>
    <w:p w14:paraId="76BA164B" w14:textId="77777777" w:rsidR="00635D64" w:rsidRPr="00635D64" w:rsidRDefault="00466ECB" w:rsidP="00635D64">
      <w:pPr>
        <w:rPr>
          <w:rFonts w:ascii="BundesSans Regular" w:hAnsi="BundesSans Regular"/>
          <w:u w:val="single"/>
        </w:rPr>
      </w:pPr>
      <w:r w:rsidRPr="00635D64">
        <w:rPr>
          <w:rFonts w:ascii="BundesSans Regular" w:hAnsi="BundesSans Regular"/>
          <w:u w:val="single"/>
        </w:rPr>
        <w:t>Hinweis</w:t>
      </w:r>
      <w:r w:rsidR="00635D64">
        <w:rPr>
          <w:rFonts w:ascii="BundesSans Regular" w:hAnsi="BundesSans Regular"/>
          <w:u w:val="single"/>
        </w:rPr>
        <w:t>e</w:t>
      </w:r>
      <w:r w:rsidRPr="00635D64">
        <w:rPr>
          <w:rFonts w:ascii="BundesSans Regular" w:hAnsi="BundesSans Regular"/>
          <w:u w:val="single"/>
        </w:rPr>
        <w:t xml:space="preserve">: </w:t>
      </w:r>
    </w:p>
    <w:p w14:paraId="5BF62DF6" w14:textId="77777777" w:rsidR="00466ECB" w:rsidRPr="00635D64" w:rsidRDefault="00466ECB" w:rsidP="00635D64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>Es werden nur Originalkontoauszüge akzep</w:t>
      </w:r>
      <w:r w:rsidR="001163A1">
        <w:rPr>
          <w:rFonts w:ascii="BundesSans Regular" w:hAnsi="BundesSans Regular"/>
        </w:rPr>
        <w:t>tiert. Auszüge aus</w:t>
      </w:r>
      <w:r w:rsidRPr="00635D64">
        <w:rPr>
          <w:rFonts w:ascii="BundesSans Regular" w:hAnsi="BundesSans Regular"/>
        </w:rPr>
        <w:t xml:space="preserve"> Buchungssystemen (z.B. firm, VR-Net, </w:t>
      </w:r>
      <w:proofErr w:type="spellStart"/>
      <w:r w:rsidRPr="00635D64">
        <w:rPr>
          <w:rFonts w:ascii="BundesSans Regular" w:hAnsi="BundesSans Regular"/>
        </w:rPr>
        <w:t>StarMoney</w:t>
      </w:r>
      <w:proofErr w:type="spellEnd"/>
      <w:r w:rsidRPr="00635D64">
        <w:rPr>
          <w:rFonts w:ascii="BundesSans Regular" w:hAnsi="BundesSans Regular"/>
        </w:rPr>
        <w:t xml:space="preserve"> etc.) sind nicht ausreichend. Bei Sammelüberweisungen sind Originalkontoauszüge sowie der dazugehörige Begleitzettel einzureichen.</w:t>
      </w:r>
    </w:p>
    <w:p w14:paraId="0E4E13CE" w14:textId="77777777" w:rsidR="00466ECB" w:rsidRPr="00635D64" w:rsidRDefault="00466ECB" w:rsidP="00635D64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 xml:space="preserve">Bei Fragen wenden Sie sich bitte an Ihre Erstberatungsstelle oder an das BVA unter der </w:t>
      </w:r>
      <w:r w:rsidR="004844E3">
        <w:rPr>
          <w:rFonts w:ascii="BundesSans Regular" w:hAnsi="BundesSans Regular"/>
        </w:rPr>
        <w:t>E-Mail-A</w:t>
      </w:r>
      <w:r w:rsidRPr="00635D64">
        <w:rPr>
          <w:rFonts w:ascii="BundesSans Regular" w:hAnsi="BundesSans Regular"/>
        </w:rPr>
        <w:t xml:space="preserve">dresse </w:t>
      </w:r>
      <w:hyperlink r:id="rId8" w:history="1">
        <w:r w:rsidRPr="00635D64">
          <w:rPr>
            <w:rStyle w:val="Hyperlink"/>
            <w:rFonts w:ascii="BundesSans Regular" w:hAnsi="BundesSans Regular"/>
          </w:rPr>
          <w:t>unternehmenswertmensch@bva.bund.de</w:t>
        </w:r>
      </w:hyperlink>
    </w:p>
    <w:p w14:paraId="645A8CB7" w14:textId="77777777" w:rsidR="00466ECB" w:rsidRPr="00635D64" w:rsidRDefault="00466ECB" w:rsidP="00466ECB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>Geben Sie bitte i</w:t>
      </w:r>
      <w:r w:rsidR="00635D64">
        <w:rPr>
          <w:rFonts w:ascii="BundesSans Regular" w:hAnsi="BundesSans Regular"/>
        </w:rPr>
        <w:t>mmer Ihre Schecknummer oder das</w:t>
      </w:r>
      <w:r w:rsidRPr="00635D64">
        <w:rPr>
          <w:rFonts w:ascii="BundesSans Regular" w:hAnsi="BundesSans Regular"/>
        </w:rPr>
        <w:t xml:space="preserve"> Aktenzeichen bei Kontaktaufnahme mit dem BVA an.</w:t>
      </w:r>
    </w:p>
    <w:p w14:paraId="00D5423E" w14:textId="77777777" w:rsidR="00635D64" w:rsidRPr="00635D64" w:rsidRDefault="00635D64" w:rsidP="00635D64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>*Orig</w:t>
      </w:r>
      <w:r w:rsidR="00AA07EE">
        <w:rPr>
          <w:rFonts w:ascii="BundesSans Regular" w:hAnsi="BundesSans Regular"/>
        </w:rPr>
        <w:t xml:space="preserve">inalbelege werden nach Prüfung </w:t>
      </w:r>
      <w:r w:rsidRPr="00635D64">
        <w:rPr>
          <w:rFonts w:ascii="BundesSans Regular" w:hAnsi="BundesSans Regular"/>
        </w:rPr>
        <w:t>per Einschreiben zurückgesendet. Die Gewährleistung der datenschut</w:t>
      </w:r>
      <w:r w:rsidR="00AA07EE">
        <w:rPr>
          <w:rFonts w:ascii="BundesSans Regular" w:hAnsi="BundesSans Regular"/>
        </w:rPr>
        <w:t>zrechtlichen Bestimmungen wird</w:t>
      </w:r>
      <w:r w:rsidRPr="00635D64">
        <w:rPr>
          <w:rFonts w:ascii="BundesSans Regular" w:hAnsi="BundesSans Regular"/>
        </w:rPr>
        <w:t xml:space="preserve"> sichergestellt. </w:t>
      </w:r>
    </w:p>
    <w:p w14:paraId="105AFE5F" w14:textId="77777777" w:rsidR="00466ECB" w:rsidRDefault="00466ECB" w:rsidP="00466ECB">
      <w:pPr>
        <w:rPr>
          <w:rFonts w:ascii="BundesSans Regular" w:hAnsi="BundesSans Regular"/>
        </w:rPr>
      </w:pPr>
    </w:p>
    <w:p w14:paraId="0DDD3EAF" w14:textId="77777777" w:rsidR="00B57041" w:rsidRDefault="00B57041" w:rsidP="00466ECB">
      <w:pPr>
        <w:rPr>
          <w:rFonts w:ascii="BundesSans Regular" w:hAnsi="BundesSans Regular"/>
        </w:rPr>
      </w:pPr>
    </w:p>
    <w:p w14:paraId="7BBA7914" w14:textId="77777777" w:rsidR="00377ACB" w:rsidRPr="00377ACB" w:rsidRDefault="00377ACB" w:rsidP="00377ACB">
      <w:pPr>
        <w:rPr>
          <w:rFonts w:ascii="BundesSans Regular" w:hAnsi="BundesSans Regular"/>
        </w:rPr>
      </w:pPr>
    </w:p>
    <w:p w14:paraId="3BC3F0FC" w14:textId="77777777" w:rsidR="00377ACB" w:rsidRPr="00377ACB" w:rsidRDefault="00377ACB" w:rsidP="00377ACB">
      <w:pPr>
        <w:rPr>
          <w:rFonts w:ascii="BundesSans Regular" w:hAnsi="BundesSans Regular"/>
        </w:rPr>
      </w:pPr>
      <w:r w:rsidRPr="00377ACB">
        <w:rPr>
          <w:rFonts w:ascii="BundesSans Regular" w:hAnsi="BundesSans Regular"/>
        </w:rPr>
        <w:t>………………………….</w:t>
      </w:r>
      <w:r w:rsidRPr="00377ACB">
        <w:rPr>
          <w:rFonts w:ascii="BundesSans Regular" w:hAnsi="BundesSans Regular"/>
        </w:rPr>
        <w:tab/>
      </w:r>
      <w:r w:rsidRPr="00377ACB">
        <w:rPr>
          <w:rFonts w:ascii="BundesSans Regular" w:hAnsi="BundesSans Regular"/>
        </w:rPr>
        <w:tab/>
        <w:t>…………………………………………………………………………………….</w:t>
      </w:r>
    </w:p>
    <w:p w14:paraId="6700C764" w14:textId="77777777" w:rsidR="00377ACB" w:rsidRPr="00377ACB" w:rsidRDefault="00377ACB" w:rsidP="00377ACB">
      <w:pPr>
        <w:rPr>
          <w:rFonts w:ascii="BundesSans Regular" w:hAnsi="BundesSans Regular"/>
        </w:rPr>
      </w:pPr>
      <w:r w:rsidRPr="00377ACB">
        <w:rPr>
          <w:rFonts w:ascii="BundesSans Regular" w:hAnsi="BundesSans Regular"/>
        </w:rPr>
        <w:t>Datum und Ort</w:t>
      </w:r>
      <w:r w:rsidRPr="00377ACB">
        <w:rPr>
          <w:rFonts w:ascii="BundesSans Regular" w:hAnsi="BundesSans Regular"/>
        </w:rPr>
        <w:tab/>
      </w:r>
      <w:r w:rsidRPr="00377ACB">
        <w:rPr>
          <w:rFonts w:ascii="BundesSans Regular" w:hAnsi="BundesSans Regular"/>
        </w:rPr>
        <w:tab/>
      </w:r>
      <w:r w:rsidRPr="00377ACB">
        <w:rPr>
          <w:rFonts w:ascii="BundesSans Regular" w:hAnsi="BundesSans Regular"/>
        </w:rPr>
        <w:tab/>
        <w:t>Unterschrift</w:t>
      </w:r>
      <w:r>
        <w:rPr>
          <w:rFonts w:ascii="BundesSans Regular" w:hAnsi="BundesSans Regular"/>
        </w:rPr>
        <w:t xml:space="preserve"> des Vertretungsberechtigten</w:t>
      </w:r>
    </w:p>
    <w:p w14:paraId="23EE2AFC" w14:textId="77777777" w:rsidR="00B57041" w:rsidRDefault="00B57041" w:rsidP="00466ECB">
      <w:pPr>
        <w:rPr>
          <w:rFonts w:ascii="BundesSans Regular" w:hAnsi="BundesSans Regular"/>
        </w:rPr>
      </w:pPr>
    </w:p>
    <w:p w14:paraId="1A28C644" w14:textId="77777777" w:rsidR="00B57041" w:rsidRPr="00635D64" w:rsidRDefault="00B57041" w:rsidP="00466ECB">
      <w:pPr>
        <w:rPr>
          <w:rFonts w:ascii="BundesSans Regular" w:hAnsi="BundesSans Regular"/>
        </w:rPr>
      </w:pPr>
    </w:p>
    <w:sectPr w:rsidR="00B57041" w:rsidRPr="00635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936B" w14:textId="77777777" w:rsidR="00397FD4" w:rsidRDefault="00397FD4" w:rsidP="00635D64">
      <w:pPr>
        <w:spacing w:after="0" w:line="240" w:lineRule="auto"/>
      </w:pPr>
      <w:r>
        <w:separator/>
      </w:r>
    </w:p>
  </w:endnote>
  <w:endnote w:type="continuationSeparator" w:id="0">
    <w:p w14:paraId="00EF5D92" w14:textId="77777777" w:rsidR="00397FD4" w:rsidRDefault="00397FD4" w:rsidP="006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628F" w14:textId="77777777" w:rsidR="00802C9A" w:rsidRDefault="00802C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6223" w14:textId="77777777" w:rsidR="00802C9A" w:rsidRDefault="00802C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36E6" w14:textId="77777777" w:rsidR="00802C9A" w:rsidRDefault="00802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081B" w14:textId="77777777" w:rsidR="00397FD4" w:rsidRDefault="00397FD4" w:rsidP="00635D64">
      <w:pPr>
        <w:spacing w:after="0" w:line="240" w:lineRule="auto"/>
      </w:pPr>
      <w:r>
        <w:separator/>
      </w:r>
    </w:p>
  </w:footnote>
  <w:footnote w:type="continuationSeparator" w:id="0">
    <w:p w14:paraId="527A9184" w14:textId="77777777" w:rsidR="00397FD4" w:rsidRDefault="00397FD4" w:rsidP="0063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4695" w14:textId="77777777" w:rsidR="00802C9A" w:rsidRDefault="00802C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3A42" w14:textId="4EC1C09D" w:rsidR="00635D64" w:rsidRDefault="00802C9A">
    <w:pPr>
      <w:pStyle w:val="Kopfzeile"/>
    </w:pPr>
    <w:r>
      <w:rPr>
        <w:noProof/>
        <w:lang w:eastAsia="de-DE"/>
      </w:rPr>
      <w:drawing>
        <wp:inline distT="0" distB="0" distL="0" distR="0" wp14:anchorId="7A0737F3" wp14:editId="448B82C2">
          <wp:extent cx="5760720" cy="77533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62D1" w14:textId="77777777" w:rsidR="00802C9A" w:rsidRDefault="00802C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7C69"/>
    <w:multiLevelType w:val="hybridMultilevel"/>
    <w:tmpl w:val="55109A92"/>
    <w:lvl w:ilvl="0" w:tplc="A01CED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B"/>
    <w:rsid w:val="00043D50"/>
    <w:rsid w:val="001163A1"/>
    <w:rsid w:val="00253214"/>
    <w:rsid w:val="002845CC"/>
    <w:rsid w:val="002B0EBF"/>
    <w:rsid w:val="00377ACB"/>
    <w:rsid w:val="00397FD4"/>
    <w:rsid w:val="003D1F28"/>
    <w:rsid w:val="00466ECB"/>
    <w:rsid w:val="004844E3"/>
    <w:rsid w:val="004A0CA2"/>
    <w:rsid w:val="004C6A8D"/>
    <w:rsid w:val="00585D85"/>
    <w:rsid w:val="005A0834"/>
    <w:rsid w:val="005A0A2E"/>
    <w:rsid w:val="00635D64"/>
    <w:rsid w:val="007B7CEC"/>
    <w:rsid w:val="00802C9A"/>
    <w:rsid w:val="00804724"/>
    <w:rsid w:val="00920257"/>
    <w:rsid w:val="009208BF"/>
    <w:rsid w:val="009E0889"/>
    <w:rsid w:val="00A26D54"/>
    <w:rsid w:val="00AA07EE"/>
    <w:rsid w:val="00B57041"/>
    <w:rsid w:val="00B75206"/>
    <w:rsid w:val="00C50107"/>
    <w:rsid w:val="00CF345E"/>
    <w:rsid w:val="00D806F7"/>
    <w:rsid w:val="00D86E5A"/>
    <w:rsid w:val="00DC43C0"/>
    <w:rsid w:val="00DE3DDA"/>
    <w:rsid w:val="00DF7045"/>
    <w:rsid w:val="00E40048"/>
    <w:rsid w:val="00E410AF"/>
    <w:rsid w:val="00F01BFE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A8019"/>
  <w15:docId w15:val="{4C8F8FD5-A097-4D96-8063-C38D71F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66ECB"/>
    <w:pPr>
      <w:spacing w:after="0" w:line="260" w:lineRule="atLeast"/>
      <w:ind w:left="720"/>
      <w:contextualSpacing/>
    </w:pPr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466EC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64"/>
  </w:style>
  <w:style w:type="paragraph" w:styleId="Fuzeile">
    <w:name w:val="footer"/>
    <w:basedOn w:val="Standard"/>
    <w:link w:val="FuzeileZchn"/>
    <w:uiPriority w:val="99"/>
    <w:unhideWhenUsed/>
    <w:rsid w:val="0063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D64"/>
  </w:style>
  <w:style w:type="paragraph" w:styleId="Funotentext">
    <w:name w:val="footnote text"/>
    <w:basedOn w:val="Standard"/>
    <w:link w:val="FunotentextZchn"/>
    <w:uiPriority w:val="99"/>
    <w:semiHidden/>
    <w:unhideWhenUsed/>
    <w:rsid w:val="00635D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5D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5D6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ernehmenswertmensch@bva.bun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109C-AE8A-4932-A2D0-83E9BFCC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Bundesverwaltungsamt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Anders, Elena (ZMV II 3)</dc:creator>
  <cp:lastModifiedBy>Windows-Benutzer</cp:lastModifiedBy>
  <cp:revision>2</cp:revision>
  <cp:lastPrinted>2016-02-10T15:17:00Z</cp:lastPrinted>
  <dcterms:created xsi:type="dcterms:W3CDTF">2022-01-31T08:27:00Z</dcterms:created>
  <dcterms:modified xsi:type="dcterms:W3CDTF">2022-01-31T08:27:00Z</dcterms:modified>
</cp:coreProperties>
</file>